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5A" w:rsidRPr="00613324" w:rsidRDefault="00613324" w:rsidP="00613324">
      <w:pPr>
        <w:spacing w:after="0"/>
        <w:ind w:right="55" w:hanging="10"/>
        <w:jc w:val="center"/>
        <w:rPr>
          <w:b/>
        </w:rPr>
      </w:pPr>
      <w:r w:rsidRPr="00613324"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38165A" w:rsidRPr="00613324" w:rsidRDefault="009C2EAE" w:rsidP="00613324">
      <w:pPr>
        <w:spacing w:after="15" w:line="249" w:lineRule="auto"/>
        <w:ind w:right="-1"/>
        <w:jc w:val="center"/>
        <w:rPr>
          <w:b/>
        </w:rPr>
      </w:pPr>
      <w:r w:rsidRPr="00613324">
        <w:rPr>
          <w:rFonts w:ascii="Times New Roman" w:eastAsia="Times New Roman" w:hAnsi="Times New Roman" w:cs="Times New Roman"/>
          <w:b/>
          <w:sz w:val="28"/>
        </w:rPr>
        <w:t>объекта соци</w:t>
      </w:r>
      <w:r w:rsidR="007D6DFD" w:rsidRPr="00613324">
        <w:rPr>
          <w:rFonts w:ascii="Times New Roman" w:eastAsia="Times New Roman" w:hAnsi="Times New Roman" w:cs="Times New Roman"/>
          <w:b/>
          <w:sz w:val="28"/>
        </w:rPr>
        <w:t>альной инфраструктуры и услуг в приоритетных сферах</w:t>
      </w:r>
      <w:r w:rsidR="00613324" w:rsidRPr="006133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13324">
        <w:rPr>
          <w:rFonts w:ascii="Times New Roman" w:eastAsia="Times New Roman" w:hAnsi="Times New Roman" w:cs="Times New Roman"/>
          <w:b/>
          <w:sz w:val="28"/>
        </w:rPr>
        <w:t xml:space="preserve">жизнедеятельности инвалидов и </w:t>
      </w:r>
      <w:r w:rsidR="007D6DFD" w:rsidRPr="00613324">
        <w:rPr>
          <w:rFonts w:ascii="Times New Roman" w:eastAsia="Times New Roman" w:hAnsi="Times New Roman" w:cs="Times New Roman"/>
          <w:b/>
          <w:sz w:val="28"/>
        </w:rPr>
        <w:t>других маломобильных</w:t>
      </w:r>
      <w:r w:rsidRPr="006133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6DFD" w:rsidRPr="00613324">
        <w:rPr>
          <w:rFonts w:ascii="Times New Roman" w:eastAsia="Times New Roman" w:hAnsi="Times New Roman" w:cs="Times New Roman"/>
          <w:b/>
          <w:sz w:val="28"/>
        </w:rPr>
        <w:t>групп населения</w:t>
      </w:r>
    </w:p>
    <w:p w:rsidR="0038165A" w:rsidRDefault="009C2EAE" w:rsidP="007D6DFD">
      <w:pPr>
        <w:spacing w:after="0"/>
        <w:ind w:left="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Pr="00613324" w:rsidRDefault="009C2EAE" w:rsidP="00613324">
      <w:pPr>
        <w:numPr>
          <w:ilvl w:val="0"/>
          <w:numId w:val="1"/>
        </w:numPr>
        <w:spacing w:after="0" w:line="238" w:lineRule="auto"/>
        <w:ind w:left="0" w:firstLine="567"/>
        <w:jc w:val="center"/>
        <w:rPr>
          <w:b/>
        </w:rPr>
      </w:pPr>
      <w:r w:rsidRPr="00613324">
        <w:rPr>
          <w:rFonts w:ascii="Times New Roman" w:eastAsia="Times New Roman" w:hAnsi="Times New Roman" w:cs="Times New Roman"/>
          <w:b/>
          <w:sz w:val="28"/>
        </w:rPr>
        <w:t xml:space="preserve">Общие сведения об объекте социальной инфраструктуры и услуг в приоритетных сферах жизнедеятельности инвалидов и </w:t>
      </w:r>
      <w:r w:rsidR="007D6DFD" w:rsidRPr="00613324">
        <w:rPr>
          <w:rFonts w:ascii="Times New Roman" w:eastAsia="Times New Roman" w:hAnsi="Times New Roman" w:cs="Times New Roman"/>
          <w:b/>
          <w:sz w:val="28"/>
        </w:rPr>
        <w:t>других маломобильных</w:t>
      </w:r>
      <w:r w:rsidRPr="006133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6DFD" w:rsidRPr="00613324">
        <w:rPr>
          <w:rFonts w:ascii="Times New Roman" w:eastAsia="Times New Roman" w:hAnsi="Times New Roman" w:cs="Times New Roman"/>
          <w:b/>
          <w:sz w:val="28"/>
        </w:rPr>
        <w:t>групп населения</w:t>
      </w:r>
      <w:r w:rsidRPr="00613324">
        <w:rPr>
          <w:rFonts w:ascii="Times New Roman" w:eastAsia="Times New Roman" w:hAnsi="Times New Roman" w:cs="Times New Roman"/>
          <w:b/>
          <w:sz w:val="28"/>
        </w:rPr>
        <w:t xml:space="preserve"> (далее – объект)</w:t>
      </w:r>
    </w:p>
    <w:p w:rsidR="0038165A" w:rsidRDefault="009C2EAE" w:rsidP="00613324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1"/>
        </w:numPr>
        <w:spacing w:after="2" w:line="23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(вид) объекта: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Частное общеобразовательное </w:t>
      </w:r>
      <w:r w:rsidRPr="00AD3C2D">
        <w:rPr>
          <w:rFonts w:ascii="Times New Roman" w:eastAsia="Times New Roman" w:hAnsi="Times New Roman" w:cs="Times New Roman"/>
          <w:sz w:val="28"/>
          <w:u w:val="single"/>
        </w:rPr>
        <w:t xml:space="preserve">учреждение </w:t>
      </w:r>
      <w:r w:rsidR="00AD3C2D" w:rsidRPr="00AD3C2D">
        <w:rPr>
          <w:rFonts w:ascii="Times New Roman" w:eastAsia="Times New Roman" w:hAnsi="Times New Roman" w:cs="Times New Roman"/>
          <w:sz w:val="28"/>
          <w:u w:val="single"/>
        </w:rPr>
        <w:t>РЖД лицей № 8.</w:t>
      </w:r>
      <w:r w:rsidRPr="00AD3C2D">
        <w:rPr>
          <w:rFonts w:ascii="Times New Roman" w:eastAsia="Times New Roman" w:hAnsi="Times New Roman" w:cs="Times New Roman"/>
          <w:sz w:val="28"/>
          <w:u w:val="single"/>
        </w:rPr>
        <w:t xml:space="preserve"> Учебный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корпус.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1"/>
        </w:numPr>
        <w:spacing w:after="2" w:line="23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Адрес объекта,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644039, г. Омск, ул.2-я Электровозная,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дом 15, т. 44-35-97 (приемная), 44-39-44 (бухгалтерия), shk-int20@mail.ru.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размещении объекта: </w:t>
      </w:r>
    </w:p>
    <w:p w:rsidR="0038165A" w:rsidRDefault="009C2EAE" w:rsidP="00613324">
      <w:pPr>
        <w:numPr>
          <w:ilvl w:val="3"/>
          <w:numId w:val="2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отдельно стоящие здание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этажей;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2487,8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38165A" w:rsidRDefault="009C2EAE" w:rsidP="00613324">
      <w:pPr>
        <w:numPr>
          <w:ilvl w:val="3"/>
          <w:numId w:val="2"/>
        </w:numPr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наличие прилегающего земельного участка (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да</w:t>
      </w:r>
      <w:r>
        <w:rPr>
          <w:rFonts w:ascii="Times New Roman" w:eastAsia="Times New Roman" w:hAnsi="Times New Roman" w:cs="Times New Roman"/>
          <w:sz w:val="28"/>
        </w:rPr>
        <w:t xml:space="preserve">, нет);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23 200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13324" w:rsidRPr="00613324" w:rsidRDefault="009C2EAE" w:rsidP="00613324">
      <w:pPr>
        <w:numPr>
          <w:ilvl w:val="1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 постройки здания: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1961</w:t>
      </w:r>
      <w:r>
        <w:rPr>
          <w:rFonts w:ascii="Times New Roman" w:eastAsia="Times New Roman" w:hAnsi="Times New Roman" w:cs="Times New Roman"/>
          <w:sz w:val="28"/>
        </w:rPr>
        <w:t xml:space="preserve">, год последнего капитального ремонта: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2015</w:t>
      </w:r>
      <w:r w:rsidR="00613324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8165A" w:rsidRDefault="009C2EAE" w:rsidP="00613324">
      <w:pPr>
        <w:numPr>
          <w:ilvl w:val="1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предстоящих плановых ремонтных работ: текущего </w:t>
      </w:r>
      <w:r w:rsidR="00AD3C2D">
        <w:rPr>
          <w:rFonts w:ascii="Times New Roman" w:eastAsia="Times New Roman" w:hAnsi="Times New Roman" w:cs="Times New Roman"/>
          <w:sz w:val="28"/>
          <w:u w:val="single" w:color="000000"/>
        </w:rPr>
        <w:t>01.07.2021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, капитального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01.06</w:t>
      </w:r>
      <w:r w:rsidR="00AD3C2D">
        <w:rPr>
          <w:rFonts w:ascii="Times New Roman" w:eastAsia="Times New Roman" w:hAnsi="Times New Roman" w:cs="Times New Roman"/>
          <w:sz w:val="28"/>
          <w:u w:val="single" w:color="000000"/>
        </w:rPr>
        <w:t>.2025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3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Название государственного учреждения Омской области, функции учредителя которого осуществляет орган исполнительной власти Омской области, органа местного самоуправления Омской области, юридического лица, индивидуального предпринимателя (далее – участник):   </w:t>
      </w:r>
    </w:p>
    <w:p w:rsidR="0038165A" w:rsidRDefault="009C2EAE" w:rsidP="00613324">
      <w:pPr>
        <w:spacing w:after="2" w:line="23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Отдел образовательных </w:t>
      </w:r>
      <w:r w:rsidR="00613324">
        <w:rPr>
          <w:rFonts w:ascii="Times New Roman" w:eastAsia="Times New Roman" w:hAnsi="Times New Roman" w:cs="Times New Roman"/>
          <w:sz w:val="28"/>
          <w:u w:val="single" w:color="000000"/>
        </w:rPr>
        <w:t>учреждений службы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управления персоналом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Западно-Сибирской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железной дороги – филиала ОАО «РЖД».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(полное наименование, сокращенное наименование).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3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Юридический адрес участника,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630004, Россия,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8165A" w:rsidRDefault="009C2EAE" w:rsidP="00613324">
      <w:pPr>
        <w:spacing w:after="2" w:line="23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г. Новосибирск, Вокзальная магистраль, д. 14.  т. (3832) 294-700,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KarlashAV@wsr.ru.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3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 для пользования объектом: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оперативное управление</w:t>
      </w:r>
      <w:r>
        <w:rPr>
          <w:rFonts w:ascii="Times New Roman" w:eastAsia="Times New Roman" w:hAnsi="Times New Roman" w:cs="Times New Roman"/>
          <w:sz w:val="28"/>
        </w:rPr>
        <w:t xml:space="preserve">, аренда, собственность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3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негосударственная</w:t>
      </w:r>
      <w:r>
        <w:rPr>
          <w:rFonts w:ascii="Times New Roman" w:eastAsia="Times New Roman" w:hAnsi="Times New Roman" w:cs="Times New Roman"/>
          <w:i/>
          <w:sz w:val="28"/>
        </w:rPr>
        <w:t xml:space="preserve"> 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3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Территориальная принадлежность: федеральная, региональная,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3"/>
        </w:numPr>
        <w:spacing w:after="2" w:line="23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Вышестоящая организация (</w:t>
      </w:r>
      <w:r>
        <w:rPr>
          <w:rFonts w:ascii="Times New Roman" w:eastAsia="Times New Roman" w:hAnsi="Times New Roman" w:cs="Times New Roman"/>
          <w:i/>
          <w:sz w:val="28"/>
        </w:rPr>
        <w:t>наименовани</w:t>
      </w:r>
      <w:r>
        <w:rPr>
          <w:rFonts w:ascii="Times New Roman" w:eastAsia="Times New Roman" w:hAnsi="Times New Roman" w:cs="Times New Roman"/>
          <w:sz w:val="28"/>
        </w:rPr>
        <w:t>е)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Западно-Сибирская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железная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дорога (ЗСЖД) - филиал ОАО «РЖД», Управление Западно-Сибирской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железной дороги.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3"/>
        </w:numPr>
        <w:spacing w:after="2" w:line="23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Адрес вышестоящей организации,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630004, Россия,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Новосибирск, Вокзальная магистраль, д. 14. Телефон: (3832) 294-400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165A" w:rsidRDefault="009C2EA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165A" w:rsidRDefault="009C2EA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38165A" w:rsidRDefault="009C2EA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165A" w:rsidRDefault="009C2EAE">
      <w:pPr>
        <w:numPr>
          <w:ilvl w:val="0"/>
          <w:numId w:val="1"/>
        </w:numPr>
        <w:spacing w:after="0" w:line="249" w:lineRule="auto"/>
        <w:ind w:left="366"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Характеристика деятельности организации на объекте </w:t>
      </w:r>
    </w:p>
    <w:p w:rsidR="0038165A" w:rsidRDefault="009C2E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Сфера деятельности: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образование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8165A" w:rsidRDefault="009C2EAE" w:rsidP="00613324">
      <w:pPr>
        <w:spacing w:after="7" w:line="234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(здравоохранение, социальная защита, спорт и физическая культура, информация и связь, культура, транспорт, образование, потребительский рынок, сфера услуг, жилищный фонд) </w:t>
      </w:r>
      <w:r>
        <w:rPr>
          <w:rFonts w:ascii="Times New Roman" w:eastAsia="Times New Roman" w:hAnsi="Times New Roman" w:cs="Times New Roman"/>
          <w:sz w:val="28"/>
        </w:rPr>
        <w:t xml:space="preserve">2.2. Виды оказываемых услуг: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образовательные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8165A" w:rsidRDefault="009C2EAE" w:rsidP="00613324">
      <w:pPr>
        <w:numPr>
          <w:ilvl w:val="1"/>
          <w:numId w:val="4"/>
        </w:numPr>
        <w:spacing w:after="7" w:line="234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Форма оказания услуг: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на объекте, с длительным пребыванием </w:t>
      </w:r>
      <w:r>
        <w:rPr>
          <w:rFonts w:ascii="Times New Roman" w:eastAsia="Times New Roman" w:hAnsi="Times New Roman" w:cs="Times New Roman"/>
          <w:sz w:val="24"/>
        </w:rPr>
        <w:t>(на объекте, с длительным пребыванием, в том числе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проживанием, на дому, дистанционно)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4"/>
        </w:numPr>
        <w:spacing w:after="7" w:line="234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Категории обслуживаемого населения по возрасту: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дети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(дети, взрослые трудоспособного возраста, пожилые; все возрастные категории)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4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Категории обслуживаемых инвалидов: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все категории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spacing w:after="29" w:line="234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(инвалиды, передвигающиеся в креслах-колясках, инвалиды с нарушениями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опорнодвигательного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аппарата; нарушениями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зрения, нарушениями слуха, нарушениями умственного развития)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4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Участие в исполнении ИПР инвалида, ребенка-инвалида</w:t>
      </w:r>
      <w:r>
        <w:rPr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65A" w:rsidRDefault="009C2EAE" w:rsidP="00613324">
      <w:pPr>
        <w:numPr>
          <w:ilvl w:val="1"/>
          <w:numId w:val="4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получателей услуг, обслуживаемых в день -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257</w:t>
      </w:r>
      <w:r>
        <w:rPr>
          <w:rFonts w:ascii="Times New Roman" w:eastAsia="Times New Roman" w:hAnsi="Times New Roman" w:cs="Times New Roman"/>
          <w:sz w:val="28"/>
        </w:rPr>
        <w:t xml:space="preserve">, количество получателей услуг из числа инвалидов и других маломобильных групп населения, обслуживаемых в день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8165A" w:rsidRDefault="009C2EAE" w:rsidP="00613324">
      <w:pPr>
        <w:numPr>
          <w:ilvl w:val="1"/>
          <w:numId w:val="4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Вместимость, пропускная способность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257</w:t>
      </w:r>
      <w:r>
        <w:rPr>
          <w:rFonts w:ascii="Times New Roman" w:eastAsia="Times New Roman" w:hAnsi="Times New Roman" w:cs="Times New Roman"/>
          <w:sz w:val="28"/>
        </w:rPr>
        <w:t xml:space="preserve"> человек. </w:t>
      </w:r>
    </w:p>
    <w:p w:rsidR="0038165A" w:rsidRDefault="009C2E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>
      <w:pPr>
        <w:numPr>
          <w:ilvl w:val="0"/>
          <w:numId w:val="1"/>
        </w:numPr>
        <w:spacing w:after="0" w:line="249" w:lineRule="auto"/>
        <w:ind w:left="366"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Состояние доступности объекта для инвалидов и других маломобильных групп населения  </w:t>
      </w:r>
    </w:p>
    <w:p w:rsidR="0038165A" w:rsidRDefault="009C2EAE">
      <w:pPr>
        <w:spacing w:after="0"/>
        <w:ind w:left="42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numPr>
          <w:ilvl w:val="1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Путь следования к объекту пассажирским транспортом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по ул.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 w:rsidP="00613324">
      <w:pPr>
        <w:spacing w:after="2" w:line="238" w:lineRule="auto"/>
        <w:ind w:right="524" w:firstLine="567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Воровского, до остановки "Школа-интернат"; автобусы: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30;,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маршрутные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такси: 68, 335, 339, 350, 424, 568, 703.</w:t>
      </w:r>
      <w:r>
        <w:rPr>
          <w:rFonts w:ascii="Times New Roman" w:eastAsia="Times New Roman" w:hAnsi="Times New Roman" w:cs="Times New Roman"/>
          <w:sz w:val="24"/>
        </w:rPr>
        <w:t>(описывается маршрут движения с использованием пассажирского транспорта)</w:t>
      </w:r>
      <w:r>
        <w:rPr>
          <w:rFonts w:ascii="Times New Roman" w:eastAsia="Times New Roman" w:hAnsi="Times New Roman" w:cs="Times New Roman"/>
          <w:sz w:val="28"/>
        </w:rPr>
        <w:t xml:space="preserve"> наличие адаптированного пассажирского транспорта к объекту 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8165A" w:rsidRDefault="009C2EAE" w:rsidP="00613324">
      <w:pPr>
        <w:numPr>
          <w:ilvl w:val="1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Путь к объекту от ближайшей остановки пассажирского транспорта: </w:t>
      </w:r>
    </w:p>
    <w:p w:rsidR="0038165A" w:rsidRDefault="009C2EAE" w:rsidP="00613324">
      <w:pPr>
        <w:numPr>
          <w:ilvl w:val="2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Расстояние до объекта от остановки транспорта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м. </w:t>
      </w:r>
    </w:p>
    <w:p w:rsidR="0038165A" w:rsidRDefault="009C2EAE" w:rsidP="00613324">
      <w:pPr>
        <w:numPr>
          <w:ilvl w:val="2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движения (пешком)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мин. </w:t>
      </w:r>
    </w:p>
    <w:p w:rsidR="0038165A" w:rsidRDefault="009C2EAE" w:rsidP="00613324">
      <w:pPr>
        <w:numPr>
          <w:ilvl w:val="2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выделенного от проезжей части пешеходного пути: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да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65A" w:rsidRDefault="009C2EAE" w:rsidP="00613324">
      <w:pPr>
        <w:numPr>
          <w:ilvl w:val="2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Перекрестки: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нерегулируемые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ab/>
        <w:t xml:space="preserve">регулируемые, </w:t>
      </w:r>
      <w:r>
        <w:rPr>
          <w:rFonts w:ascii="Times New Roman" w:eastAsia="Times New Roman" w:hAnsi="Times New Roman" w:cs="Times New Roman"/>
          <w:sz w:val="28"/>
        </w:rPr>
        <w:tab/>
        <w:t xml:space="preserve">со </w:t>
      </w:r>
      <w:r>
        <w:rPr>
          <w:rFonts w:ascii="Times New Roman" w:eastAsia="Times New Roman" w:hAnsi="Times New Roman" w:cs="Times New Roman"/>
          <w:sz w:val="28"/>
        </w:rPr>
        <w:tab/>
        <w:t xml:space="preserve">звуковой сигнализацией, таймером </w:t>
      </w:r>
      <w:r>
        <w:rPr>
          <w:rFonts w:ascii="Times New Roman" w:eastAsia="Times New Roman" w:hAnsi="Times New Roman" w:cs="Times New Roman"/>
          <w:i/>
          <w:sz w:val="28"/>
        </w:rPr>
        <w:t xml:space="preserve">(нужное подчеркнуть).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65A" w:rsidRDefault="009C2EAE" w:rsidP="00613324">
      <w:pPr>
        <w:numPr>
          <w:ilvl w:val="2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на пути следования к объекту: акустическая, тактильная, визуальная </w:t>
      </w:r>
      <w:r>
        <w:rPr>
          <w:rFonts w:ascii="Times New Roman" w:eastAsia="Times New Roman" w:hAnsi="Times New Roman" w:cs="Times New Roman"/>
          <w:i/>
          <w:sz w:val="28"/>
        </w:rPr>
        <w:t xml:space="preserve">(нужное подчеркнуть).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65A" w:rsidRDefault="009C2EAE" w:rsidP="00613324">
      <w:pPr>
        <w:numPr>
          <w:ilvl w:val="2"/>
          <w:numId w:val="1"/>
        </w:numPr>
        <w:spacing w:after="15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Перепады высоты на пути: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есть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нет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дефекты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покрытия, ямы, выбоины</w:t>
      </w:r>
      <w:r>
        <w:rPr>
          <w:rFonts w:ascii="Times New Roman" w:eastAsia="Times New Roman" w:hAnsi="Times New Roman" w:cs="Times New Roman"/>
          <w:sz w:val="28"/>
        </w:rPr>
        <w:t xml:space="preserve">, их обустройство для инвалидов на кресле-коляске: </w:t>
      </w:r>
    </w:p>
    <w:p w:rsidR="0038165A" w:rsidRDefault="009C2EAE" w:rsidP="00613324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да,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324" w:rsidRPr="00613324" w:rsidRDefault="009C2EAE" w:rsidP="00613324">
      <w:pPr>
        <w:pStyle w:val="1"/>
        <w:numPr>
          <w:ilvl w:val="0"/>
          <w:numId w:val="0"/>
        </w:numPr>
        <w:ind w:left="-2" w:right="0" w:firstLine="569"/>
        <w:jc w:val="both"/>
        <w:rPr>
          <w:b w:val="0"/>
        </w:rPr>
      </w:pPr>
      <w:r w:rsidRPr="00613324">
        <w:rPr>
          <w:b w:val="0"/>
        </w:rPr>
        <w:lastRenderedPageBreak/>
        <w:t xml:space="preserve">3.3. Вариант организации доступности объектов (формы </w:t>
      </w:r>
      <w:proofErr w:type="gramStart"/>
      <w:r w:rsidRPr="00613324">
        <w:rPr>
          <w:b w:val="0"/>
        </w:rPr>
        <w:t>обслуживания)*</w:t>
      </w:r>
      <w:proofErr w:type="gramEnd"/>
    </w:p>
    <w:p w:rsidR="0038165A" w:rsidRDefault="009C2EAE">
      <w:pPr>
        <w:pStyle w:val="1"/>
        <w:numPr>
          <w:ilvl w:val="0"/>
          <w:numId w:val="0"/>
        </w:numPr>
        <w:ind w:left="-2" w:right="0"/>
      </w:pPr>
      <w:r>
        <w:t xml:space="preserve"> </w:t>
      </w:r>
    </w:p>
    <w:tbl>
      <w:tblPr>
        <w:tblStyle w:val="TableGrid"/>
        <w:tblW w:w="9360" w:type="dxa"/>
        <w:tblInd w:w="0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080"/>
      </w:tblGrid>
      <w:tr w:rsidR="0038165A">
        <w:trPr>
          <w:trHeight w:val="56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инвалидов (вид нарушения)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 организации доступности объекта (формы обслуживания)* </w:t>
            </w:r>
          </w:p>
        </w:tc>
      </w:tr>
      <w:tr w:rsidR="0038165A">
        <w:trPr>
          <w:trHeight w:val="28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нарушениями зрения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 </w:t>
            </w:r>
          </w:p>
        </w:tc>
      </w:tr>
      <w:tr w:rsidR="0038165A">
        <w:trPr>
          <w:trHeight w:val="28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Передвигающиеся в креслах-колясках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 </w:t>
            </w:r>
          </w:p>
        </w:tc>
      </w:tr>
      <w:tr w:rsidR="0038165A">
        <w:trPr>
          <w:trHeight w:val="28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нарушениями слуха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 </w:t>
            </w:r>
          </w:p>
        </w:tc>
      </w:tr>
      <w:tr w:rsidR="0038165A">
        <w:trPr>
          <w:trHeight w:val="28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нарушениями умственного развития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 </w:t>
            </w:r>
          </w:p>
        </w:tc>
      </w:tr>
      <w:tr w:rsidR="0038165A">
        <w:trPr>
          <w:trHeight w:val="56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инвалидов (вид нарушения)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 организации доступности объекта (формы обслуживания)* </w:t>
            </w:r>
          </w:p>
        </w:tc>
      </w:tr>
      <w:tr w:rsidR="0038165A">
        <w:trPr>
          <w:trHeight w:val="28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нарушениями опорно-двигательного аппарата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 </w:t>
            </w:r>
          </w:p>
        </w:tc>
      </w:tr>
      <w:tr w:rsidR="0038165A">
        <w:trPr>
          <w:trHeight w:val="56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категории инвалидов и маломобильных групп населения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 </w:t>
            </w:r>
          </w:p>
        </w:tc>
      </w:tr>
    </w:tbl>
    <w:p w:rsidR="0038165A" w:rsidRDefault="009C2EAE">
      <w:pPr>
        <w:spacing w:after="7" w:line="23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 Указывается один из вариантов: "А" – доступность всех зон и помещений (универсальная), "Б" – выделены для обслуживания инвалидов специальные участки и помещения, "ДУ" – обеспечена условная доступность: помощь сотрудника организации на объекте, либо услуги представляются на дому или дистанционно, "ВНД" – временно недоступно: доступность не организована. </w:t>
      </w:r>
    </w:p>
    <w:p w:rsidR="0038165A" w:rsidRDefault="009C2EA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65A" w:rsidRDefault="009C2EAE" w:rsidP="00613324">
      <w:pPr>
        <w:pStyle w:val="1"/>
        <w:ind w:left="0" w:right="0" w:firstLine="0"/>
        <w:jc w:val="center"/>
      </w:pPr>
      <w:r>
        <w:t>Управленческое решение (предложения по адаптации основных структурных элементов объекта)</w:t>
      </w:r>
    </w:p>
    <w:p w:rsidR="00613324" w:rsidRPr="00613324" w:rsidRDefault="00613324" w:rsidP="00613324"/>
    <w:tbl>
      <w:tblPr>
        <w:tblStyle w:val="TableGrid"/>
        <w:tblW w:w="9356" w:type="dxa"/>
        <w:tblInd w:w="0" w:type="dxa"/>
        <w:tblCellMar>
          <w:top w:w="59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5395"/>
        <w:gridCol w:w="3252"/>
      </w:tblGrid>
      <w:tr w:rsidR="0038165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38165A" w:rsidRDefault="009C2EA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п\п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структурно-функциональные зоны объекта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по адаптации объекта (вид работы)*  </w:t>
            </w:r>
          </w:p>
        </w:tc>
      </w:tr>
      <w:tr w:rsidR="0038165A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Территория, прилегающая к зданию (участок)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8165A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 (входы) в здание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</w:t>
            </w:r>
          </w:p>
        </w:tc>
      </w:tr>
      <w:tr w:rsidR="0038165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том числе пути эвакуации)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8165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(целевого посещения) объекта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8165A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Жилые помещения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8165A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Санитарно-гигиенические помещения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</w:t>
            </w:r>
          </w:p>
        </w:tc>
      </w:tr>
      <w:tr w:rsidR="0038165A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информации на объекте (на всех зонах)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8165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5A" w:rsidRDefault="009C2EA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Пути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движения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объекту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(от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остановки транспорта)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8165A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зоны и участки 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5A" w:rsidRDefault="009C2EA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</w:tbl>
    <w:p w:rsidR="0038165A" w:rsidRDefault="009C2EAE">
      <w:pPr>
        <w:spacing w:after="37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* Указывается один из вариантов (видов работ): не нуждается; ремонт (текущий, капитальный); индивидуальное решение с техническим средством реабилитации; технические решения невозможны – организация альтернативной формы обслуживания. </w:t>
      </w:r>
    </w:p>
    <w:p w:rsidR="0038165A" w:rsidRDefault="009C2E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>
      <w:pPr>
        <w:spacing w:after="15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Согласен на проведение экспертной оценки объекта с выходом комиссии по формированию доступной среды жизнедеятельности для инвалидов и других маломобильных групп населения на объект и с размещением информации на карте доступности объектов социальной инфраструктуры </w:t>
      </w:r>
      <w:r w:rsidR="004E44E9">
        <w:rPr>
          <w:rFonts w:ascii="Times New Roman" w:eastAsia="Times New Roman" w:hAnsi="Times New Roman" w:cs="Times New Roman"/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1.4pt;margin-top:-60.3pt;width:606.3pt;height:834.9pt;z-index:251658240;mso-position-horizontal-relative:text;mso-position-vertical-relative:text">
            <v:imagedata r:id="rId8" o:title="WhatsApp Image 2023-11-14 at 15.52.18"/>
          </v:shape>
        </w:pict>
      </w:r>
      <w:r>
        <w:rPr>
          <w:rFonts w:ascii="Times New Roman" w:eastAsia="Times New Roman" w:hAnsi="Times New Roman" w:cs="Times New Roman"/>
          <w:sz w:val="28"/>
        </w:rPr>
        <w:t xml:space="preserve">Омской области "Карта доступности Омской области" в информационно-телекоммуникационной сети "Интернет".  </w:t>
      </w:r>
    </w:p>
    <w:p w:rsidR="0038165A" w:rsidRDefault="009C2EAE">
      <w:pPr>
        <w:spacing w:after="0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922D0" w:rsidRDefault="000922D0">
      <w:pPr>
        <w:spacing w:after="0"/>
        <w:ind w:left="709"/>
      </w:pPr>
      <w:bookmarkStart w:id="0" w:name="_GoBack"/>
      <w:bookmarkEnd w:id="0"/>
    </w:p>
    <w:p w:rsidR="0038165A" w:rsidRDefault="009C2EAE">
      <w:pPr>
        <w:spacing w:after="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65A" w:rsidRDefault="009C2EAE">
      <w:pPr>
        <w:tabs>
          <w:tab w:val="center" w:pos="7263"/>
        </w:tabs>
        <w:spacing w:after="15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       Директор                   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AD3C2D">
        <w:rPr>
          <w:rFonts w:ascii="Times New Roman" w:eastAsia="Times New Roman" w:hAnsi="Times New Roman" w:cs="Times New Roman"/>
          <w:sz w:val="28"/>
        </w:rPr>
        <w:t>И. А. Будников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165A" w:rsidRDefault="009C2EAE">
      <w:pPr>
        <w:tabs>
          <w:tab w:val="center" w:pos="4102"/>
          <w:tab w:val="center" w:pos="4956"/>
          <w:tab w:val="center" w:pos="5664"/>
          <w:tab w:val="center" w:pos="6372"/>
          <w:tab w:val="center" w:pos="7788"/>
          <w:tab w:val="center" w:pos="8496"/>
          <w:tab w:val="center" w:pos="9204"/>
        </w:tabs>
        <w:spacing w:after="7" w:line="23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(подпись)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</w:p>
    <w:p w:rsidR="0038165A" w:rsidRDefault="009C2EAE">
      <w:pPr>
        <w:pStyle w:val="2"/>
      </w:pPr>
      <w:r>
        <w:rPr>
          <w:b w:val="0"/>
        </w:rPr>
        <w:t xml:space="preserve">                                                                </w:t>
      </w:r>
      <w:r>
        <w:t xml:space="preserve">МП </w:t>
      </w:r>
    </w:p>
    <w:p w:rsidR="000922D0" w:rsidRDefault="000922D0" w:rsidP="000922D0"/>
    <w:p w:rsidR="000922D0" w:rsidRDefault="000922D0" w:rsidP="000922D0">
      <w:pPr>
        <w:spacing w:after="1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"1" сентября 2023 года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22D0" w:rsidRPr="000922D0" w:rsidRDefault="000922D0" w:rsidP="000922D0"/>
    <w:p w:rsidR="0038165A" w:rsidRDefault="00AD3C2D">
      <w:pPr>
        <w:spacing w:after="0" w:line="239" w:lineRule="auto"/>
        <w:ind w:right="2961"/>
      </w:pPr>
      <w:r>
        <w:rPr>
          <w:rFonts w:ascii="Times New Roman" w:eastAsia="Times New Roman" w:hAnsi="Times New Roman" w:cs="Times New Roman"/>
          <w:i/>
        </w:rPr>
        <w:t>Ивашин Максим Александрович тел. 89620305888</w:t>
      </w:r>
      <w:r w:rsidR="009C2EAE">
        <w:rPr>
          <w:rFonts w:ascii="Times New Roman" w:eastAsia="Times New Roman" w:hAnsi="Times New Roman" w:cs="Times New Roman"/>
          <w:i/>
        </w:rPr>
        <w:t xml:space="preserve"> координаты для связи с уполномоченным представителем объекта </w:t>
      </w:r>
    </w:p>
    <w:p w:rsidR="0038165A" w:rsidRDefault="009C2EAE">
      <w:pPr>
        <w:spacing w:after="33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922D0" w:rsidRDefault="000922D0">
      <w:pPr>
        <w:spacing w:after="15" w:line="249" w:lineRule="auto"/>
        <w:ind w:left="-5" w:hanging="10"/>
        <w:jc w:val="both"/>
      </w:pPr>
    </w:p>
    <w:sectPr w:rsidR="000922D0" w:rsidSect="007D6DF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E8" w:rsidRDefault="00DE6EE8">
      <w:pPr>
        <w:spacing w:after="0" w:line="240" w:lineRule="auto"/>
      </w:pPr>
      <w:r>
        <w:separator/>
      </w:r>
    </w:p>
  </w:endnote>
  <w:endnote w:type="continuationSeparator" w:id="0">
    <w:p w:rsidR="00DE6EE8" w:rsidRDefault="00DE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5A" w:rsidRDefault="009C2EAE">
    <w:pPr>
      <w:tabs>
        <w:tab w:val="right" w:pos="935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5A" w:rsidRDefault="00613324">
    <w:pPr>
      <w:tabs>
        <w:tab w:val="right" w:pos="935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 w:rsidR="009C2EAE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5A" w:rsidRDefault="009C2EAE">
    <w:pPr>
      <w:tabs>
        <w:tab w:val="right" w:pos="935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E8" w:rsidRDefault="00DE6EE8">
      <w:pPr>
        <w:spacing w:after="0" w:line="240" w:lineRule="auto"/>
      </w:pPr>
      <w:r>
        <w:separator/>
      </w:r>
    </w:p>
  </w:footnote>
  <w:footnote w:type="continuationSeparator" w:id="0">
    <w:p w:rsidR="00DE6EE8" w:rsidRDefault="00DE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8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6DFD" w:rsidRPr="000922D0" w:rsidRDefault="007D6DFD">
        <w:pPr>
          <w:pStyle w:val="a3"/>
          <w:jc w:val="center"/>
          <w:rPr>
            <w:rFonts w:ascii="Times New Roman" w:hAnsi="Times New Roman" w:cs="Times New Roman"/>
          </w:rPr>
        </w:pPr>
        <w:r w:rsidRPr="000922D0">
          <w:rPr>
            <w:rFonts w:ascii="Times New Roman" w:hAnsi="Times New Roman" w:cs="Times New Roman"/>
          </w:rPr>
          <w:fldChar w:fldCharType="begin"/>
        </w:r>
        <w:r w:rsidRPr="000922D0">
          <w:rPr>
            <w:rFonts w:ascii="Times New Roman" w:hAnsi="Times New Roman" w:cs="Times New Roman"/>
          </w:rPr>
          <w:instrText>PAGE   \* MERGEFORMAT</w:instrText>
        </w:r>
        <w:r w:rsidRPr="000922D0">
          <w:rPr>
            <w:rFonts w:ascii="Times New Roman" w:hAnsi="Times New Roman" w:cs="Times New Roman"/>
          </w:rPr>
          <w:fldChar w:fldCharType="separate"/>
        </w:r>
        <w:r w:rsidR="004E44E9">
          <w:rPr>
            <w:rFonts w:ascii="Times New Roman" w:hAnsi="Times New Roman" w:cs="Times New Roman"/>
            <w:noProof/>
          </w:rPr>
          <w:t>4</w:t>
        </w:r>
        <w:r w:rsidRPr="000922D0">
          <w:rPr>
            <w:rFonts w:ascii="Times New Roman" w:hAnsi="Times New Roman" w:cs="Times New Roman"/>
          </w:rPr>
          <w:fldChar w:fldCharType="end"/>
        </w:r>
      </w:p>
    </w:sdtContent>
  </w:sdt>
  <w:p w:rsidR="007D6DFD" w:rsidRDefault="007D6D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6FAB"/>
    <w:multiLevelType w:val="multilevel"/>
    <w:tmpl w:val="971205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670704"/>
    <w:multiLevelType w:val="hybridMultilevel"/>
    <w:tmpl w:val="98AC66F0"/>
    <w:lvl w:ilvl="0" w:tplc="8E909FAE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4A40A6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E89E4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07712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C81CD0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249D2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C8C88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8D034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4671A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E56B58"/>
    <w:multiLevelType w:val="multilevel"/>
    <w:tmpl w:val="6542139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A95371"/>
    <w:multiLevelType w:val="hybridMultilevel"/>
    <w:tmpl w:val="E02EC454"/>
    <w:lvl w:ilvl="0" w:tplc="632A9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A4BF0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4D8C6">
      <w:start w:val="1"/>
      <w:numFmt w:val="bullet"/>
      <w:lvlText w:val="▪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06B4E2">
      <w:start w:val="1"/>
      <w:numFmt w:val="bullet"/>
      <w:lvlRestart w:val="0"/>
      <w:lvlText w:val="-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02D20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4FDD4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4D182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8086E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C28594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CF0F73"/>
    <w:multiLevelType w:val="multilevel"/>
    <w:tmpl w:val="A06019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5A"/>
    <w:rsid w:val="000922D0"/>
    <w:rsid w:val="0038165A"/>
    <w:rsid w:val="004E44E9"/>
    <w:rsid w:val="00613324"/>
    <w:rsid w:val="007D6DFD"/>
    <w:rsid w:val="007E342E"/>
    <w:rsid w:val="009C2EAE"/>
    <w:rsid w:val="00AD3C2D"/>
    <w:rsid w:val="00DE6EE8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1A222-A9DA-453E-887C-617DEA64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2133" w:right="4" w:hanging="213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D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6653-0EEA-40F8-8FB1-ABEFFAEA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Bibl-org</cp:lastModifiedBy>
  <cp:revision>5</cp:revision>
  <dcterms:created xsi:type="dcterms:W3CDTF">2023-11-02T04:14:00Z</dcterms:created>
  <dcterms:modified xsi:type="dcterms:W3CDTF">2023-11-14T09:58:00Z</dcterms:modified>
</cp:coreProperties>
</file>